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354F497"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B2E69">
        <w:rPr>
          <w:sz w:val="28"/>
          <w:szCs w:val="28"/>
        </w:rPr>
        <w:t>10</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13982E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B2E69">
        <w:rPr>
          <w:rFonts w:ascii="Times New Roman" w:hAnsi="Times New Roman" w:cs="Times New Roman"/>
          <w:sz w:val="28"/>
          <w:szCs w:val="28"/>
        </w:rPr>
        <w:t>10</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8B2E69">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5D554F2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8B2E69">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8F7B165" w:rsidR="00600F6C" w:rsidRPr="001A476F" w:rsidRDefault="008B2E69"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07 мая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1D69DD9" w:rsidR="00600F6C" w:rsidRPr="001A476F" w:rsidRDefault="008B2E69"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07 апреля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9E51BA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8B2E69">
        <w:rPr>
          <w:rFonts w:ascii="Times New Roman" w:hAnsi="Times New Roman" w:cs="Times New Roman"/>
          <w:sz w:val="28"/>
          <w:szCs w:val="28"/>
        </w:rPr>
        <w:t>2</w:t>
      </w:r>
      <w:r w:rsidR="00AE5C8D">
        <w:rPr>
          <w:rFonts w:ascii="Times New Roman" w:hAnsi="Times New Roman" w:cs="Times New Roman"/>
          <w:sz w:val="28"/>
          <w:szCs w:val="28"/>
        </w:rPr>
        <w:t>8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8088099" w:rsidR="00600F6C" w:rsidRPr="001A476F" w:rsidRDefault="008B2E69"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AE5C8D">
        <w:rPr>
          <w:rFonts w:ascii="Times New Roman" w:hAnsi="Times New Roman" w:cs="Times New Roman"/>
          <w:sz w:val="28"/>
          <w:szCs w:val="28"/>
        </w:rPr>
        <w:t>8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6AC35F7F" w:rsidR="00EB0DDD" w:rsidRDefault="00EB0DDD" w:rsidP="00EB0DDD">
      <w:pPr>
        <w:jc w:val="center"/>
        <w:rPr>
          <w:sz w:val="28"/>
          <w:szCs w:val="28"/>
        </w:rPr>
      </w:pPr>
      <w:r>
        <w:rPr>
          <w:sz w:val="28"/>
          <w:szCs w:val="28"/>
        </w:rPr>
        <w:t>Табл</w:t>
      </w:r>
      <w:r w:rsidR="00242F6F">
        <w:rPr>
          <w:sz w:val="28"/>
          <w:szCs w:val="28"/>
        </w:rPr>
        <w:t>и</w:t>
      </w:r>
      <w:r w:rsidR="00925642">
        <w:rPr>
          <w:sz w:val="28"/>
          <w:szCs w:val="28"/>
        </w:rPr>
        <w:t>ца лотов открытого аукциона № 10</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262BEA01"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64B2815A" w:rsidR="000066A2" w:rsidRDefault="00925642" w:rsidP="00994AE6">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Вильямса/Хворостухина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02E8EFC9" w:rsidR="000066A2" w:rsidRDefault="00994AE6" w:rsidP="000066A2">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57F9D0E3" w:rsidR="000066A2" w:rsidRDefault="00925642" w:rsidP="000066A2">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3ED59BD" w:rsidR="000066A2" w:rsidRPr="00532238" w:rsidRDefault="00994AE6" w:rsidP="000066A2">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3906E97A" w:rsidR="000066A2" w:rsidRDefault="00925642" w:rsidP="000066A2">
            <w:pPr>
              <w:spacing w:line="276" w:lineRule="auto"/>
              <w:jc w:val="center"/>
              <w:rPr>
                <w:color w:val="0D0D0D"/>
                <w:sz w:val="28"/>
                <w:szCs w:val="28"/>
                <w:lang w:eastAsia="en-US"/>
              </w:rPr>
            </w:pPr>
            <w:r>
              <w:rPr>
                <w:color w:val="0D0D0D"/>
                <w:sz w:val="28"/>
                <w:szCs w:val="28"/>
                <w:lang w:eastAsia="en-US"/>
              </w:rPr>
              <w:t>40</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3593F7F3" w:rsidR="000066A2" w:rsidRDefault="00925642" w:rsidP="000066A2">
            <w:pPr>
              <w:spacing w:line="276" w:lineRule="auto"/>
              <w:jc w:val="center"/>
              <w:rPr>
                <w:sz w:val="28"/>
                <w:szCs w:val="28"/>
                <w:lang w:eastAsia="en-US"/>
              </w:rPr>
            </w:pPr>
            <w:r>
              <w:rPr>
                <w:sz w:val="28"/>
                <w:szCs w:val="28"/>
                <w:lang w:eastAsia="en-US"/>
              </w:rPr>
              <w:t>2218720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0CD9E55A" w:rsidR="000066A2" w:rsidRDefault="00925642" w:rsidP="000066A2">
            <w:pPr>
              <w:spacing w:line="276" w:lineRule="auto"/>
              <w:jc w:val="center"/>
              <w:rPr>
                <w:sz w:val="28"/>
                <w:szCs w:val="28"/>
                <w:lang w:eastAsia="en-US"/>
              </w:rPr>
            </w:pPr>
            <w:r>
              <w:rPr>
                <w:sz w:val="28"/>
                <w:szCs w:val="28"/>
                <w:lang w:eastAsia="en-US"/>
              </w:rPr>
              <w:t>110 936</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15AF1CB2" w:rsidR="000066A2" w:rsidRDefault="00925642" w:rsidP="000066A2">
            <w:pPr>
              <w:spacing w:line="276" w:lineRule="auto"/>
              <w:jc w:val="center"/>
              <w:rPr>
                <w:sz w:val="28"/>
                <w:szCs w:val="28"/>
                <w:lang w:eastAsia="en-US"/>
              </w:rPr>
            </w:pPr>
            <w:r>
              <w:rPr>
                <w:sz w:val="28"/>
                <w:szCs w:val="28"/>
                <w:lang w:eastAsia="en-US"/>
              </w:rPr>
              <w:t>221 872</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18267E63" w:rsidR="00614D4E" w:rsidRDefault="00925642" w:rsidP="00994AE6">
            <w:pPr>
              <w:spacing w:line="276" w:lineRule="auto"/>
              <w:jc w:val="center"/>
              <w:rPr>
                <w:color w:val="0D0D0D"/>
                <w:sz w:val="28"/>
                <w:szCs w:val="28"/>
                <w:lang w:eastAsia="en-US"/>
              </w:rPr>
            </w:pPr>
            <w:r>
              <w:rPr>
                <w:color w:val="0D0D0D"/>
                <w:sz w:val="28"/>
                <w:szCs w:val="28"/>
                <w:lang w:eastAsia="en-US"/>
              </w:rPr>
              <w:t>Советский территориальный округ, ул. Бундурина,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2B38426C" w:rsidR="00614D4E" w:rsidRDefault="00925642"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7409D222" w:rsidR="00614D4E" w:rsidRDefault="00925642" w:rsidP="00614D4E">
            <w:pPr>
              <w:spacing w:line="276" w:lineRule="auto"/>
              <w:jc w:val="center"/>
              <w:rPr>
                <w:color w:val="0D0D0D"/>
                <w:sz w:val="28"/>
                <w:szCs w:val="28"/>
                <w:lang w:eastAsia="en-US"/>
              </w:rPr>
            </w:pPr>
            <w:r>
              <w:rPr>
                <w:color w:val="0D0D0D"/>
                <w:sz w:val="28"/>
                <w:szCs w:val="28"/>
                <w:lang w:eastAsia="en-US"/>
              </w:rPr>
              <w:t>Хлеб, хлебобулочные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67A74A9" w:rsidR="00614D4E" w:rsidRDefault="00925642"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50FAB371" w:rsidR="00614D4E" w:rsidRDefault="006C460A"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3EC7B228" w:rsidR="00614D4E" w:rsidRDefault="00925642" w:rsidP="00614D4E">
            <w:pPr>
              <w:spacing w:line="276" w:lineRule="auto"/>
              <w:jc w:val="center"/>
              <w:rPr>
                <w:sz w:val="28"/>
                <w:szCs w:val="28"/>
                <w:lang w:eastAsia="en-US"/>
              </w:rPr>
            </w:pPr>
            <w:r>
              <w:rPr>
                <w:sz w:val="28"/>
                <w:szCs w:val="28"/>
                <w:lang w:eastAsia="en-US"/>
              </w:rPr>
              <w:t>208 005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22B389E" w:rsidR="00614D4E" w:rsidRDefault="00925642" w:rsidP="00614D4E">
            <w:pPr>
              <w:spacing w:line="276" w:lineRule="auto"/>
              <w:jc w:val="center"/>
              <w:rPr>
                <w:sz w:val="28"/>
                <w:szCs w:val="28"/>
                <w:lang w:eastAsia="en-US"/>
              </w:rPr>
            </w:pPr>
            <w:r>
              <w:rPr>
                <w:sz w:val="28"/>
                <w:szCs w:val="28"/>
                <w:lang w:eastAsia="en-US"/>
              </w:rPr>
              <w:t>10 400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47F63896" w:rsidR="00614D4E" w:rsidRDefault="00925642" w:rsidP="00614D4E">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1F2A7" w14:textId="77777777" w:rsidR="006438B3" w:rsidRDefault="006438B3">
      <w:r>
        <w:separator/>
      </w:r>
    </w:p>
  </w:endnote>
  <w:endnote w:type="continuationSeparator" w:id="0">
    <w:p w14:paraId="556E6122" w14:textId="77777777" w:rsidR="006438B3" w:rsidRDefault="00643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82C5CDE"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25642">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82B0084"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25642">
      <w:rPr>
        <w:rStyle w:val="a7"/>
        <w:noProof/>
      </w:rPr>
      <w:t>7</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29CE9" w14:textId="77777777" w:rsidR="006438B3" w:rsidRDefault="006438B3">
      <w:r>
        <w:separator/>
      </w:r>
    </w:p>
  </w:footnote>
  <w:footnote w:type="continuationSeparator" w:id="0">
    <w:p w14:paraId="714C69A7" w14:textId="77777777" w:rsidR="006438B3" w:rsidRDefault="006438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8B3"/>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2E69"/>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5642"/>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49A1A-BDF2-4971-BC5A-004F4EF4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6887</TotalTime>
  <Pages>19</Pages>
  <Words>7349</Words>
  <Characters>41893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364</cp:revision>
  <cp:lastPrinted>2024-03-14T12:00:00Z</cp:lastPrinted>
  <dcterms:created xsi:type="dcterms:W3CDTF">2019-12-19T09:02:00Z</dcterms:created>
  <dcterms:modified xsi:type="dcterms:W3CDTF">2025-04-01T12:20:00Z</dcterms:modified>
</cp:coreProperties>
</file>